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5443FF" w14:textId="3D8BEE7F" w:rsidR="000F08F9" w:rsidRPr="007B0348" w:rsidRDefault="000F08F9" w:rsidP="000F08F9">
      <w:pPr>
        <w:shd w:val="clear" w:color="auto" w:fill="FFFFFF"/>
        <w:spacing w:after="0" w:line="240" w:lineRule="auto"/>
        <w:jc w:val="center"/>
        <w:outlineLvl w:val="0"/>
        <w:rPr>
          <w:rFonts w:ascii="Calibri" w:eastAsia="Times New Roman" w:hAnsi="Calibri" w:cs="Calibri"/>
          <w:b/>
          <w:kern w:val="36"/>
        </w:rPr>
      </w:pPr>
      <w:r w:rsidRPr="007B0348">
        <w:rPr>
          <w:rFonts w:ascii="Calibri" w:eastAsia="Times New Roman" w:hAnsi="Calibri" w:cs="Calibri"/>
          <w:b/>
          <w:kern w:val="36"/>
        </w:rPr>
        <w:t xml:space="preserve">Cox Communications </w:t>
      </w:r>
      <w:r w:rsidR="007B0348" w:rsidRPr="007B0348">
        <w:rPr>
          <w:rFonts w:ascii="Calibri" w:eastAsia="Times New Roman" w:hAnsi="Calibri" w:cs="Calibri"/>
          <w:b/>
          <w:kern w:val="36"/>
        </w:rPr>
        <w:t>Invites</w:t>
      </w:r>
      <w:r w:rsidRPr="007B0348">
        <w:rPr>
          <w:rFonts w:ascii="Calibri" w:eastAsia="Times New Roman" w:hAnsi="Calibri" w:cs="Calibri"/>
          <w:b/>
          <w:kern w:val="36"/>
        </w:rPr>
        <w:t xml:space="preserve"> Nominations from </w:t>
      </w:r>
      <w:r w:rsidR="007B0348" w:rsidRPr="007B0348">
        <w:rPr>
          <w:rFonts w:ascii="Calibri" w:eastAsia="Times New Roman" w:hAnsi="Calibri" w:cs="Calibri"/>
          <w:b/>
          <w:color w:val="FF0000"/>
          <w:kern w:val="36"/>
        </w:rPr>
        <w:t xml:space="preserve">Oklahoma </w:t>
      </w:r>
      <w:r w:rsidRPr="007B0348">
        <w:rPr>
          <w:rFonts w:ascii="Calibri" w:eastAsia="Times New Roman" w:hAnsi="Calibri" w:cs="Calibri"/>
          <w:b/>
          <w:kern w:val="36"/>
        </w:rPr>
        <w:t xml:space="preserve">for </w:t>
      </w:r>
    </w:p>
    <w:p w14:paraId="22B96D48" w14:textId="2E715773" w:rsidR="000F08F9" w:rsidRPr="007B0348" w:rsidRDefault="000F08F9" w:rsidP="000F08F9">
      <w:pPr>
        <w:shd w:val="clear" w:color="auto" w:fill="FFFFFF"/>
        <w:spacing w:after="0" w:line="240" w:lineRule="auto"/>
        <w:jc w:val="center"/>
        <w:outlineLvl w:val="0"/>
        <w:rPr>
          <w:rFonts w:ascii="Calibri" w:eastAsia="Times New Roman" w:hAnsi="Calibri" w:cs="Calibri"/>
          <w:b/>
          <w:kern w:val="36"/>
        </w:rPr>
      </w:pPr>
      <w:r w:rsidRPr="007B0348">
        <w:rPr>
          <w:rFonts w:ascii="Calibri" w:eastAsia="Times New Roman" w:hAnsi="Calibri" w:cs="Calibri"/>
          <w:b/>
          <w:kern w:val="36"/>
        </w:rPr>
        <w:t xml:space="preserve">Cox Enterprises and Trust for Public Land’s </w:t>
      </w:r>
    </w:p>
    <w:p w14:paraId="65CEF8AF" w14:textId="1DC17BDC" w:rsidR="000F08F9" w:rsidRPr="007B0348" w:rsidRDefault="000F08F9" w:rsidP="000F08F9">
      <w:pPr>
        <w:shd w:val="clear" w:color="auto" w:fill="FFFFFF"/>
        <w:spacing w:after="0" w:line="240" w:lineRule="auto"/>
        <w:jc w:val="center"/>
        <w:outlineLvl w:val="0"/>
        <w:rPr>
          <w:rFonts w:ascii="Calibri" w:eastAsia="Times New Roman" w:hAnsi="Calibri" w:cs="Calibri"/>
          <w:b/>
          <w:kern w:val="36"/>
        </w:rPr>
      </w:pPr>
      <w:r w:rsidRPr="007B0348">
        <w:rPr>
          <w:rFonts w:ascii="Calibri" w:eastAsia="Times New Roman" w:hAnsi="Calibri" w:cs="Calibri"/>
          <w:b/>
          <w:kern w:val="36"/>
        </w:rPr>
        <w:t>Cox Conserves Heroes Awards</w:t>
      </w:r>
    </w:p>
    <w:p w14:paraId="50272CC3" w14:textId="77777777" w:rsidR="000F08F9" w:rsidRPr="007B0348" w:rsidRDefault="000F08F9" w:rsidP="000F08F9">
      <w:pPr>
        <w:shd w:val="clear" w:color="auto" w:fill="FFFFFF"/>
        <w:spacing w:after="0" w:line="240" w:lineRule="auto"/>
        <w:jc w:val="center"/>
        <w:outlineLvl w:val="0"/>
        <w:rPr>
          <w:rFonts w:ascii="Calibri" w:eastAsia="Times New Roman" w:hAnsi="Calibri" w:cs="Calibri"/>
          <w:i/>
          <w:kern w:val="36"/>
        </w:rPr>
      </w:pPr>
      <w:r w:rsidRPr="007B0348">
        <w:rPr>
          <w:rFonts w:ascii="Calibri" w:eastAsia="Times New Roman" w:hAnsi="Calibri" w:cs="Calibri"/>
          <w:i/>
          <w:kern w:val="36"/>
        </w:rPr>
        <w:t>Nominations for stellar environmental volunteers are open Aug. 1-15</w:t>
      </w:r>
    </w:p>
    <w:p w14:paraId="09ED10DB" w14:textId="77777777" w:rsidR="000F08F9" w:rsidRPr="007B0348" w:rsidRDefault="000F08F9" w:rsidP="000F08F9">
      <w:pPr>
        <w:spacing w:after="0" w:line="240" w:lineRule="auto"/>
        <w:rPr>
          <w:rFonts w:ascii="Calibri" w:hAnsi="Calibri" w:cs="Calibri"/>
          <w:color w:val="373737"/>
          <w:shd w:val="clear" w:color="auto" w:fill="FFFFFF"/>
        </w:rPr>
      </w:pPr>
    </w:p>
    <w:p w14:paraId="66AC5721" w14:textId="5A6CFEF3" w:rsidR="000F08F9" w:rsidRPr="007B0348" w:rsidRDefault="007B0348" w:rsidP="000F08F9">
      <w:pPr>
        <w:spacing w:after="0" w:line="240" w:lineRule="auto"/>
        <w:rPr>
          <w:rFonts w:ascii="Calibri" w:hAnsi="Calibri" w:cs="Calibri"/>
          <w:shd w:val="clear" w:color="auto" w:fill="FFFFFF"/>
        </w:rPr>
      </w:pPr>
      <w:r>
        <w:rPr>
          <w:rFonts w:ascii="Calibri" w:hAnsi="Calibri" w:cs="Calibri"/>
          <w:shd w:val="clear" w:color="auto" w:fill="FFFFFF"/>
        </w:rPr>
        <w:t xml:space="preserve">Oklahoma City / Tulsa - </w:t>
      </w:r>
      <w:r w:rsidR="000F08F9" w:rsidRPr="007B0348">
        <w:rPr>
          <w:rFonts w:ascii="Calibri" w:hAnsi="Calibri" w:cs="Calibri"/>
          <w:shd w:val="clear" w:color="auto" w:fill="FFFFFF"/>
        </w:rPr>
        <w:t xml:space="preserve"> (August 3, 2020) – Cox Enterprises and The Trust for Public Land are accepting nominations for the </w:t>
      </w:r>
      <w:hyperlink r:id="rId11" w:history="1">
        <w:r w:rsidR="000F08F9" w:rsidRPr="007B0348">
          <w:rPr>
            <w:rStyle w:val="Hyperlink"/>
            <w:rFonts w:ascii="Calibri" w:hAnsi="Calibri" w:cs="Calibri"/>
            <w:shd w:val="clear" w:color="auto" w:fill="FFFFFF"/>
          </w:rPr>
          <w:t>Cox Conserves Heroes program</w:t>
        </w:r>
      </w:hyperlink>
      <w:r w:rsidR="000F08F9" w:rsidRPr="007B0348">
        <w:rPr>
          <w:rFonts w:ascii="Calibri" w:hAnsi="Calibri" w:cs="Calibri"/>
          <w:shd w:val="clear" w:color="auto" w:fill="FFFFFF"/>
        </w:rPr>
        <w:t xml:space="preserve"> from now through Aug. 15. This year, the program has expanded nationwide, with nominees grouped into four regions: Northeast, Midwest, South and West.  The Cox Conserves Heroes programs serves to honor environmental volunteers who create, preserve or enhance shared outdoor spaces in their local communities.</w:t>
      </w:r>
    </w:p>
    <w:p w14:paraId="76929D8B" w14:textId="71B2E6E9" w:rsidR="000F08F9" w:rsidRPr="007B0348" w:rsidRDefault="000F08F9" w:rsidP="000F08F9">
      <w:pPr>
        <w:spacing w:after="0" w:line="240" w:lineRule="auto"/>
        <w:rPr>
          <w:rFonts w:ascii="Calibri" w:hAnsi="Calibri" w:cs="Calibri"/>
          <w:shd w:val="clear" w:color="auto" w:fill="FFFFFF"/>
        </w:rPr>
      </w:pPr>
    </w:p>
    <w:p w14:paraId="77517DF0" w14:textId="3DDCB998" w:rsidR="000F08F9" w:rsidRPr="007B0348" w:rsidRDefault="000F08F9" w:rsidP="000F08F9">
      <w:pPr>
        <w:spacing w:after="0" w:line="240" w:lineRule="auto"/>
        <w:rPr>
          <w:rFonts w:ascii="Calibri" w:hAnsi="Calibri" w:cs="Calibri"/>
          <w:shd w:val="clear" w:color="auto" w:fill="FFFFFF"/>
        </w:rPr>
      </w:pPr>
      <w:r w:rsidRPr="007B0348">
        <w:rPr>
          <w:rFonts w:ascii="Calibri" w:hAnsi="Calibri" w:cs="Calibri"/>
          <w:shd w:val="clear" w:color="auto" w:fill="FFFFFF"/>
        </w:rPr>
        <w:t xml:space="preserve">Cox leaders </w:t>
      </w:r>
      <w:r w:rsidR="007B0348">
        <w:rPr>
          <w:rFonts w:ascii="Calibri" w:hAnsi="Calibri" w:cs="Calibri"/>
          <w:shd w:val="clear" w:color="auto" w:fill="FFFFFF"/>
        </w:rPr>
        <w:t>in Oklahoma</w:t>
      </w:r>
      <w:r w:rsidRPr="007B0348">
        <w:rPr>
          <w:rFonts w:ascii="Calibri" w:hAnsi="Calibri" w:cs="Calibri"/>
          <w:shd w:val="clear" w:color="auto" w:fill="FFFFFF"/>
        </w:rPr>
        <w:t xml:space="preserve"> are encouraging nominations as an opportunity for individuals from </w:t>
      </w:r>
      <w:r w:rsidR="007B0348">
        <w:rPr>
          <w:rFonts w:ascii="Calibri" w:hAnsi="Calibri" w:cs="Calibri"/>
          <w:shd w:val="clear" w:color="auto" w:fill="FFFFFF"/>
        </w:rPr>
        <w:t xml:space="preserve">the Tulsa </w:t>
      </w:r>
      <w:r w:rsidRPr="007B0348">
        <w:rPr>
          <w:rFonts w:ascii="Calibri" w:hAnsi="Calibri" w:cs="Calibri"/>
          <w:shd w:val="clear" w:color="auto" w:fill="FFFFFF"/>
        </w:rPr>
        <w:t xml:space="preserve">and </w:t>
      </w:r>
      <w:r w:rsidR="007B0348">
        <w:rPr>
          <w:rFonts w:ascii="Calibri" w:hAnsi="Calibri" w:cs="Calibri"/>
          <w:shd w:val="clear" w:color="auto" w:fill="FFFFFF"/>
        </w:rPr>
        <w:t>Oklahoma City metro areas</w:t>
      </w:r>
      <w:r w:rsidRPr="007B0348">
        <w:rPr>
          <w:rFonts w:ascii="Calibri" w:hAnsi="Calibri" w:cs="Calibri"/>
          <w:shd w:val="clear" w:color="auto" w:fill="FFFFFF"/>
        </w:rPr>
        <w:t xml:space="preserve"> to celebrate environmental stewards in the program’s Midwest region. Nominees will compete for a chance to designate up to $50,000 to important nonprofit organizations. </w:t>
      </w:r>
    </w:p>
    <w:p w14:paraId="7C978851" w14:textId="77777777" w:rsidR="000F08F9" w:rsidRPr="007B0348" w:rsidRDefault="000F08F9" w:rsidP="000F08F9">
      <w:pPr>
        <w:spacing w:after="0" w:line="240" w:lineRule="auto"/>
        <w:rPr>
          <w:rFonts w:ascii="Calibri" w:eastAsia="Times New Roman" w:hAnsi="Calibri" w:cs="Calibri"/>
        </w:rPr>
      </w:pPr>
    </w:p>
    <w:p w14:paraId="5C558AE1" w14:textId="77777777" w:rsidR="000F08F9" w:rsidRPr="007B0348" w:rsidRDefault="000F08F9" w:rsidP="000F08F9">
      <w:pPr>
        <w:spacing w:after="0" w:line="240" w:lineRule="auto"/>
        <w:rPr>
          <w:rFonts w:ascii="Calibri" w:hAnsi="Calibri" w:cs="Calibri"/>
          <w:shd w:val="clear" w:color="auto" w:fill="FFFFFF"/>
        </w:rPr>
      </w:pPr>
      <w:bookmarkStart w:id="0" w:name="_Hlk47025455"/>
      <w:r w:rsidRPr="007B0348">
        <w:rPr>
          <w:rFonts w:ascii="Calibri" w:eastAsia="Times New Roman" w:hAnsi="Calibri" w:cs="Calibri"/>
        </w:rPr>
        <w:t>“Each year, it’s amazing to see how people across the U.S. are making a positive impact on the planet,” said Maury Wolfe, assistant vice president of corporate responsibility and public affairs for Cox Enterprises. “From coordinating cleanups to reduce our impact on the environment to restoring seal life and regional fisheries, each volunteer’s contribution is vitally important to our ecosystem.”</w:t>
      </w:r>
    </w:p>
    <w:bookmarkEnd w:id="0"/>
    <w:p w14:paraId="58BDB287" w14:textId="77777777" w:rsidR="000F08F9" w:rsidRPr="007B0348" w:rsidRDefault="000F08F9" w:rsidP="000F08F9">
      <w:pPr>
        <w:shd w:val="clear" w:color="auto" w:fill="FFFFFF"/>
        <w:spacing w:after="0" w:line="240" w:lineRule="auto"/>
        <w:rPr>
          <w:rFonts w:ascii="Calibri" w:eastAsia="Times New Roman" w:hAnsi="Calibri" w:cs="Calibri"/>
        </w:rPr>
      </w:pPr>
    </w:p>
    <w:p w14:paraId="0076C841" w14:textId="77777777" w:rsidR="000F08F9" w:rsidRPr="007B0348" w:rsidRDefault="000F08F9" w:rsidP="000F08F9">
      <w:pPr>
        <w:shd w:val="clear" w:color="auto" w:fill="FFFFFF"/>
        <w:spacing w:after="0" w:line="240" w:lineRule="auto"/>
        <w:rPr>
          <w:rFonts w:ascii="Calibri" w:eastAsia="Times New Roman" w:hAnsi="Calibri" w:cs="Calibri"/>
        </w:rPr>
      </w:pPr>
      <w:r w:rsidRPr="007B0348">
        <w:rPr>
          <w:rFonts w:ascii="Calibri" w:hAnsi="Calibri" w:cs="Calibri"/>
          <w:shd w:val="clear" w:color="auto" w:fill="FFFFFF"/>
        </w:rPr>
        <w:t>A</w:t>
      </w:r>
      <w:r w:rsidRPr="007B0348">
        <w:rPr>
          <w:rFonts w:ascii="Calibri" w:eastAsia="Times New Roman" w:hAnsi="Calibri" w:cs="Calibri"/>
        </w:rPr>
        <w:t xml:space="preserve"> panel of local and environmental leaders will select the winner in each region. The winners will then become candidates for the national title. Twelve nominees will be recognized: four finalists will be awarded $10,000 each to donate to their environmental nonprofit of choice; four regional runners-up will be awarded $7,500 each; and four regional second runners-up will be awarded $5,000 each. </w:t>
      </w:r>
    </w:p>
    <w:p w14:paraId="67ED059B" w14:textId="77777777" w:rsidR="000F08F9" w:rsidRPr="007B0348" w:rsidRDefault="000F08F9" w:rsidP="000F08F9">
      <w:pPr>
        <w:shd w:val="clear" w:color="auto" w:fill="FFFFFF"/>
        <w:spacing w:after="0" w:line="240" w:lineRule="auto"/>
        <w:rPr>
          <w:rFonts w:ascii="Calibri" w:eastAsia="Times New Roman" w:hAnsi="Calibri" w:cs="Calibri"/>
        </w:rPr>
      </w:pPr>
    </w:p>
    <w:p w14:paraId="0AFCFAA8" w14:textId="77777777" w:rsidR="000F08F9" w:rsidRPr="007B0348" w:rsidRDefault="000F08F9" w:rsidP="000F08F9">
      <w:pPr>
        <w:shd w:val="clear" w:color="auto" w:fill="FFFFFF"/>
        <w:spacing w:after="0" w:line="240" w:lineRule="auto"/>
        <w:rPr>
          <w:rFonts w:ascii="Calibri" w:eastAsia="Times New Roman" w:hAnsi="Calibri" w:cs="Calibri"/>
        </w:rPr>
      </w:pPr>
      <w:r w:rsidRPr="007B0348">
        <w:rPr>
          <w:rFonts w:ascii="Calibri" w:eastAsia="Times New Roman" w:hAnsi="Calibri" w:cs="Calibri"/>
        </w:rPr>
        <w:t xml:space="preserve">The top four finalists will enter the National Cox Conserves Hero contest that’s voted on Oct. 1–15 by the public. The sole contest winner will be announced Oct. 22 and will receive an additional $50,000 to donate to their local environmental nonprofit of choice. All award donations are courtesy of the </w:t>
      </w:r>
      <w:hyperlink r:id="rId12" w:history="1">
        <w:r w:rsidRPr="007B0348">
          <w:rPr>
            <w:rStyle w:val="Hyperlink"/>
            <w:rFonts w:ascii="Calibri" w:eastAsia="Times New Roman" w:hAnsi="Calibri" w:cs="Calibri"/>
          </w:rPr>
          <w:t>James M. Cox Foundation</w:t>
        </w:r>
      </w:hyperlink>
      <w:r w:rsidRPr="007B0348">
        <w:rPr>
          <w:rFonts w:ascii="Calibri" w:eastAsia="Times New Roman" w:hAnsi="Calibri" w:cs="Calibri"/>
        </w:rPr>
        <w:t>.</w:t>
      </w:r>
    </w:p>
    <w:p w14:paraId="2628BAD3" w14:textId="77777777" w:rsidR="000F08F9" w:rsidRPr="007B0348" w:rsidRDefault="000F08F9" w:rsidP="000F08F9">
      <w:pPr>
        <w:shd w:val="clear" w:color="auto" w:fill="FFFFFF"/>
        <w:spacing w:after="0" w:line="240" w:lineRule="auto"/>
        <w:rPr>
          <w:rFonts w:ascii="Calibri" w:eastAsia="Times New Roman" w:hAnsi="Calibri" w:cs="Calibri"/>
          <w:color w:val="373737"/>
        </w:rPr>
      </w:pPr>
    </w:p>
    <w:p w14:paraId="0394088C" w14:textId="77777777" w:rsidR="000F08F9" w:rsidRPr="007B0348" w:rsidRDefault="000F08F9" w:rsidP="000F08F9">
      <w:pPr>
        <w:shd w:val="clear" w:color="auto" w:fill="FFFFFF"/>
        <w:spacing w:after="0" w:line="240" w:lineRule="auto"/>
        <w:rPr>
          <w:rFonts w:ascii="Calibri" w:eastAsia="Times New Roman" w:hAnsi="Calibri" w:cs="Calibri"/>
          <w:b/>
          <w:bCs/>
        </w:rPr>
      </w:pPr>
      <w:r w:rsidRPr="007B0348">
        <w:rPr>
          <w:rFonts w:ascii="Calibri" w:eastAsia="Times New Roman" w:hAnsi="Calibri" w:cs="Calibri"/>
          <w:b/>
          <w:bCs/>
        </w:rPr>
        <w:t>Nominees must meet the following eligibility criteria:</w:t>
      </w:r>
    </w:p>
    <w:p w14:paraId="611898CE" w14:textId="77777777" w:rsidR="000F08F9" w:rsidRPr="007B0348" w:rsidRDefault="000F08F9" w:rsidP="000F08F9">
      <w:pPr>
        <w:shd w:val="clear" w:color="auto" w:fill="FFFFFF"/>
        <w:spacing w:after="0" w:line="240" w:lineRule="auto"/>
        <w:rPr>
          <w:rFonts w:ascii="Calibri" w:eastAsia="Times New Roman" w:hAnsi="Calibri" w:cs="Calibri"/>
        </w:rPr>
      </w:pPr>
    </w:p>
    <w:p w14:paraId="07AB0EA6" w14:textId="77777777" w:rsidR="000F08F9" w:rsidRPr="007B0348" w:rsidRDefault="000F08F9" w:rsidP="000F08F9">
      <w:pPr>
        <w:pStyle w:val="ListParagraph"/>
        <w:numPr>
          <w:ilvl w:val="0"/>
          <w:numId w:val="3"/>
        </w:numPr>
        <w:shd w:val="clear" w:color="auto" w:fill="FFFFFF"/>
        <w:spacing w:after="0" w:line="240" w:lineRule="auto"/>
        <w:rPr>
          <w:rFonts w:ascii="Calibri" w:eastAsia="Times New Roman" w:hAnsi="Calibri" w:cs="Calibri"/>
        </w:rPr>
      </w:pPr>
      <w:r w:rsidRPr="007B0348">
        <w:rPr>
          <w:rFonts w:ascii="Calibri" w:eastAsia="Times New Roman" w:hAnsi="Calibri" w:cs="Calibri"/>
        </w:rPr>
        <w:t>creates, protects and/or beautifies an outdoor community space;  </w:t>
      </w:r>
    </w:p>
    <w:p w14:paraId="485DBACA" w14:textId="77777777" w:rsidR="000F08F9" w:rsidRPr="007B0348" w:rsidRDefault="000F08F9" w:rsidP="000F08F9">
      <w:pPr>
        <w:pStyle w:val="ListParagraph"/>
        <w:numPr>
          <w:ilvl w:val="0"/>
          <w:numId w:val="3"/>
        </w:numPr>
        <w:shd w:val="clear" w:color="auto" w:fill="FFFFFF"/>
        <w:spacing w:after="0" w:line="240" w:lineRule="auto"/>
        <w:rPr>
          <w:rFonts w:ascii="Calibri" w:eastAsia="Times New Roman" w:hAnsi="Calibri" w:cs="Calibri"/>
        </w:rPr>
      </w:pPr>
      <w:r w:rsidRPr="007B0348">
        <w:rPr>
          <w:rFonts w:ascii="Calibri" w:eastAsia="Times New Roman" w:hAnsi="Calibri" w:cs="Calibri"/>
        </w:rPr>
        <w:t xml:space="preserve">their activity is done on a volunteer basis and is not part of paid employment; and </w:t>
      </w:r>
    </w:p>
    <w:p w14:paraId="4ED3B1F8" w14:textId="77777777" w:rsidR="000F08F9" w:rsidRPr="007B0348" w:rsidRDefault="000F08F9" w:rsidP="000F08F9">
      <w:pPr>
        <w:pStyle w:val="ListParagraph"/>
        <w:numPr>
          <w:ilvl w:val="0"/>
          <w:numId w:val="3"/>
        </w:numPr>
        <w:shd w:val="clear" w:color="auto" w:fill="FFFFFF"/>
        <w:spacing w:after="0" w:line="240" w:lineRule="auto"/>
        <w:rPr>
          <w:rFonts w:ascii="Calibri" w:eastAsia="Times New Roman" w:hAnsi="Calibri" w:cs="Calibri"/>
        </w:rPr>
      </w:pPr>
      <w:r w:rsidRPr="007B0348">
        <w:rPr>
          <w:rFonts w:ascii="Calibri" w:eastAsia="Times New Roman" w:hAnsi="Calibri" w:cs="Calibri"/>
        </w:rPr>
        <w:t>their work inspires others to engage in community conservation.</w:t>
      </w:r>
    </w:p>
    <w:p w14:paraId="2A5F6816" w14:textId="77777777" w:rsidR="000F08F9" w:rsidRPr="007B0348" w:rsidRDefault="000F08F9" w:rsidP="000F08F9">
      <w:pPr>
        <w:shd w:val="clear" w:color="auto" w:fill="FFFFFF"/>
        <w:spacing w:after="0" w:line="240" w:lineRule="auto"/>
        <w:ind w:left="2183"/>
        <w:rPr>
          <w:rFonts w:ascii="Calibri" w:eastAsia="Times New Roman" w:hAnsi="Calibri" w:cs="Calibri"/>
        </w:rPr>
      </w:pPr>
    </w:p>
    <w:p w14:paraId="2928EA89" w14:textId="77777777" w:rsidR="000F08F9" w:rsidRPr="007B0348" w:rsidRDefault="000F08F9" w:rsidP="000F08F9">
      <w:pPr>
        <w:spacing w:after="0" w:line="240" w:lineRule="auto"/>
        <w:rPr>
          <w:rFonts w:ascii="Calibri" w:hAnsi="Calibri" w:cs="Calibri"/>
        </w:rPr>
      </w:pPr>
      <w:r w:rsidRPr="007B0348">
        <w:rPr>
          <w:rFonts w:ascii="Calibri" w:hAnsi="Calibri" w:cs="Calibri"/>
        </w:rPr>
        <w:t xml:space="preserve">Since 2008, Cox has honored more than 200 volunteers across the nation who made a significant impact on conservation and environmental protection in our communities. In partnership with The Trust for Public Land and through the Cox Conserves Heroes Program, the James M. Cox Foundation has contributed over $1.1 million to environmental nonprofits. </w:t>
      </w:r>
    </w:p>
    <w:p w14:paraId="21BA5BBE" w14:textId="77777777" w:rsidR="000F08F9" w:rsidRPr="007B0348" w:rsidRDefault="000F08F9" w:rsidP="000F08F9">
      <w:pPr>
        <w:spacing w:after="0" w:line="240" w:lineRule="auto"/>
        <w:rPr>
          <w:rFonts w:ascii="Calibri" w:hAnsi="Calibri" w:cs="Calibri"/>
        </w:rPr>
      </w:pPr>
    </w:p>
    <w:p w14:paraId="055E56ED" w14:textId="77777777" w:rsidR="000F08F9" w:rsidRPr="007B0348" w:rsidRDefault="000F08F9" w:rsidP="000F08F9">
      <w:pPr>
        <w:spacing w:after="0" w:line="240" w:lineRule="auto"/>
        <w:rPr>
          <w:rFonts w:ascii="Calibri" w:hAnsi="Calibri" w:cs="Calibri"/>
        </w:rPr>
      </w:pPr>
      <w:r w:rsidRPr="007B0348">
        <w:rPr>
          <w:rFonts w:ascii="Calibri" w:hAnsi="Calibri" w:cs="Calibri"/>
        </w:rPr>
        <w:t xml:space="preserve">To submit a nomination and to view past winners, visit </w:t>
      </w:r>
      <w:hyperlink r:id="rId13" w:history="1">
        <w:r w:rsidRPr="007B0348">
          <w:rPr>
            <w:rStyle w:val="Hyperlink"/>
            <w:rFonts w:ascii="Calibri" w:hAnsi="Calibri" w:cs="Calibri"/>
          </w:rPr>
          <w:t>coxconservesheroes.com</w:t>
        </w:r>
      </w:hyperlink>
      <w:r w:rsidRPr="007B0348">
        <w:rPr>
          <w:rFonts w:ascii="Calibri" w:hAnsi="Calibri" w:cs="Calibri"/>
        </w:rPr>
        <w:t>.</w:t>
      </w:r>
    </w:p>
    <w:p w14:paraId="0F397FD8" w14:textId="77777777" w:rsidR="000F08F9" w:rsidRPr="007B0348" w:rsidRDefault="000F08F9" w:rsidP="000F08F9">
      <w:pPr>
        <w:spacing w:after="0" w:line="240" w:lineRule="auto"/>
        <w:rPr>
          <w:rFonts w:ascii="Calibri" w:hAnsi="Calibri" w:cs="Calibri"/>
        </w:rPr>
      </w:pPr>
    </w:p>
    <w:p w14:paraId="2BEA285C" w14:textId="77777777" w:rsidR="000F08F9" w:rsidRPr="007B0348" w:rsidRDefault="000F08F9" w:rsidP="000F08F9">
      <w:pPr>
        <w:spacing w:after="0" w:line="240" w:lineRule="auto"/>
        <w:jc w:val="center"/>
        <w:rPr>
          <w:rFonts w:ascii="Calibri" w:hAnsi="Calibri" w:cs="Calibri"/>
        </w:rPr>
      </w:pPr>
      <w:r w:rsidRPr="007B0348">
        <w:rPr>
          <w:rFonts w:ascii="Calibri" w:hAnsi="Calibri" w:cs="Calibri"/>
        </w:rPr>
        <w:t>###</w:t>
      </w:r>
    </w:p>
    <w:p w14:paraId="57A9D07E" w14:textId="424D83F7" w:rsidR="00EE65FB" w:rsidRPr="007B0348" w:rsidRDefault="00EE65FB" w:rsidP="00EE65FB">
      <w:pPr>
        <w:spacing w:after="0" w:line="240" w:lineRule="auto"/>
        <w:rPr>
          <w:rFonts w:ascii="Calibri" w:eastAsia="Times New Roman" w:hAnsi="Calibri" w:cs="Calibri"/>
          <w:b/>
          <w:bCs/>
          <w:shd w:val="clear" w:color="auto" w:fill="FFFFFF"/>
        </w:rPr>
      </w:pPr>
      <w:r w:rsidRPr="007B0348">
        <w:rPr>
          <w:rFonts w:ascii="Calibri" w:eastAsia="Times New Roman" w:hAnsi="Calibri" w:cs="Calibri"/>
          <w:b/>
          <w:bCs/>
          <w:shd w:val="clear" w:color="auto" w:fill="FFFFFF"/>
        </w:rPr>
        <w:t xml:space="preserve">About Cox Communications </w:t>
      </w:r>
    </w:p>
    <w:p w14:paraId="28B05402" w14:textId="57C8DB74" w:rsidR="00EE65FB" w:rsidRPr="007B0348" w:rsidRDefault="00EE65FB" w:rsidP="00EE65FB">
      <w:pPr>
        <w:shd w:val="clear" w:color="auto" w:fill="FFFFFF"/>
        <w:spacing w:after="300" w:line="240" w:lineRule="auto"/>
        <w:rPr>
          <w:rFonts w:ascii="Calibri" w:eastAsia="Times New Roman" w:hAnsi="Calibri" w:cs="Calibri"/>
        </w:rPr>
      </w:pPr>
      <w:r w:rsidRPr="007B0348">
        <w:rPr>
          <w:rFonts w:ascii="Calibri" w:eastAsia="Times New Roman" w:hAnsi="Calibri" w:cs="Calibri"/>
        </w:rPr>
        <w:t>Cox Communications is committed to creating meaningful moments of human connection through broadband applications and services. The largest private telecom company in America, we proudly serve six million homes and businesses across 18 states. We're dedicated to empowering others to build a better future and celebrate diverse products, people, suppliers, communities and the characteristics that makes each one unique. Cox Communications is the largest division of Cox Enterprises, a family-owned business founded in</w:t>
      </w:r>
      <w:r w:rsidR="007B0348">
        <w:rPr>
          <w:rFonts w:ascii="Calibri" w:eastAsia="Times New Roman" w:hAnsi="Calibri" w:cs="Calibri"/>
        </w:rPr>
        <w:t xml:space="preserve"> </w:t>
      </w:r>
      <w:r w:rsidRPr="007B0348">
        <w:rPr>
          <w:rFonts w:ascii="Calibri" w:eastAsia="Times New Roman" w:hAnsi="Calibri" w:cs="Calibri"/>
        </w:rPr>
        <w:t>1898 by Governor James M. Cox.</w:t>
      </w:r>
    </w:p>
    <w:p w14:paraId="3997631A" w14:textId="77777777" w:rsidR="000F08F9" w:rsidRPr="007B0348" w:rsidRDefault="000F08F9" w:rsidP="000F08F9">
      <w:pPr>
        <w:pStyle w:val="paragraph"/>
        <w:spacing w:before="0" w:beforeAutospacing="0" w:after="0" w:afterAutospacing="0"/>
        <w:textAlignment w:val="baseline"/>
        <w:rPr>
          <w:rFonts w:ascii="Calibri" w:hAnsi="Calibri" w:cs="Calibri"/>
          <w:sz w:val="22"/>
          <w:szCs w:val="22"/>
        </w:rPr>
      </w:pPr>
      <w:r w:rsidRPr="007B0348">
        <w:rPr>
          <w:rStyle w:val="normaltextrun"/>
          <w:rFonts w:ascii="Calibri" w:hAnsi="Calibri" w:cs="Calibri"/>
          <w:b/>
          <w:bCs/>
          <w:sz w:val="22"/>
          <w:szCs w:val="22"/>
        </w:rPr>
        <w:t>About Cox Enterprises</w:t>
      </w:r>
      <w:r w:rsidRPr="007B0348">
        <w:rPr>
          <w:rStyle w:val="eop"/>
          <w:rFonts w:ascii="Calibri" w:hAnsi="Calibri" w:cs="Calibri"/>
          <w:sz w:val="22"/>
          <w:szCs w:val="22"/>
        </w:rPr>
        <w:t> </w:t>
      </w:r>
    </w:p>
    <w:p w14:paraId="7FC1BF7F" w14:textId="77777777" w:rsidR="000F08F9" w:rsidRPr="007B0348" w:rsidRDefault="000F08F9" w:rsidP="000F08F9">
      <w:pPr>
        <w:pStyle w:val="paragraph"/>
        <w:spacing w:before="0" w:beforeAutospacing="0" w:after="0" w:afterAutospacing="0"/>
        <w:textAlignment w:val="baseline"/>
        <w:rPr>
          <w:rFonts w:ascii="Calibri" w:hAnsi="Calibri" w:cs="Calibri"/>
          <w:sz w:val="22"/>
          <w:szCs w:val="22"/>
        </w:rPr>
      </w:pPr>
      <w:r w:rsidRPr="007B0348">
        <w:rPr>
          <w:rStyle w:val="normaltextrun"/>
          <w:rFonts w:ascii="Calibri" w:hAnsi="Calibri" w:cs="Calibri"/>
          <w:sz w:val="22"/>
          <w:szCs w:val="22"/>
        </w:rPr>
        <w:t>Cox Enterprises is dedicated to building a better future through our leading communications, automotive and media companies. Our major operating subsidiaries include Cox Communications and Cox Automotive, and we are strategically investing in new industries and emerging technologies, with sizeable interests in clean technology and healthcare. Headquartered in Atlanta, Georgia, Cox is a global company with $21 billion in annual revenues and brands that include Autotrader, Kelley Blue Book and Cox Homelife. Founded in 1898 by Ohio Governor James M. Cox, the company is a family-owned business committed to its people, communities and planet. To learn more about Cox, visit </w:t>
      </w:r>
      <w:hyperlink r:id="rId14" w:tgtFrame="_blank" w:history="1">
        <w:r w:rsidRPr="007B0348">
          <w:rPr>
            <w:rStyle w:val="normaltextrun"/>
            <w:rFonts w:ascii="Calibri" w:hAnsi="Calibri" w:cs="Calibri"/>
            <w:color w:val="0563C1"/>
            <w:sz w:val="22"/>
            <w:szCs w:val="22"/>
          </w:rPr>
          <w:t>coxenterprises.com</w:t>
        </w:r>
      </w:hyperlink>
      <w:r w:rsidRPr="007B0348">
        <w:rPr>
          <w:rStyle w:val="normaltextrun"/>
          <w:rFonts w:ascii="Calibri" w:hAnsi="Calibri" w:cs="Calibri"/>
          <w:sz w:val="22"/>
          <w:szCs w:val="22"/>
        </w:rPr>
        <w:t>, view our Sustainability Report at </w:t>
      </w:r>
      <w:hyperlink r:id="rId15" w:tgtFrame="_blank" w:history="1">
        <w:r w:rsidRPr="007B0348">
          <w:rPr>
            <w:rStyle w:val="normaltextrun"/>
            <w:rFonts w:ascii="Calibri" w:hAnsi="Calibri" w:cs="Calibri"/>
            <w:color w:val="0563C1"/>
            <w:sz w:val="22"/>
            <w:szCs w:val="22"/>
          </w:rPr>
          <w:t>coxcsrreport.com</w:t>
        </w:r>
      </w:hyperlink>
      <w:r w:rsidRPr="007B0348">
        <w:rPr>
          <w:rStyle w:val="normaltextrun"/>
          <w:rFonts w:ascii="Calibri" w:hAnsi="Calibri" w:cs="Calibri"/>
          <w:sz w:val="22"/>
          <w:szCs w:val="22"/>
        </w:rPr>
        <w:t>, or follow us on Twitter via @</w:t>
      </w:r>
      <w:proofErr w:type="spellStart"/>
      <w:r w:rsidRPr="007B0348">
        <w:rPr>
          <w:rStyle w:val="normaltextrun"/>
          <w:rFonts w:ascii="Calibri" w:hAnsi="Calibri" w:cs="Calibri"/>
          <w:sz w:val="22"/>
          <w:szCs w:val="22"/>
        </w:rPr>
        <w:t>CoxEnterprises</w:t>
      </w:r>
      <w:proofErr w:type="spellEnd"/>
      <w:r w:rsidRPr="007B0348">
        <w:rPr>
          <w:rStyle w:val="normaltextrun"/>
          <w:rFonts w:ascii="Calibri" w:hAnsi="Calibri" w:cs="Calibri"/>
          <w:sz w:val="22"/>
          <w:szCs w:val="22"/>
        </w:rPr>
        <w:t xml:space="preserve"> or @</w:t>
      </w:r>
      <w:proofErr w:type="spellStart"/>
      <w:r w:rsidRPr="007B0348">
        <w:rPr>
          <w:rStyle w:val="normaltextrun"/>
          <w:rFonts w:ascii="Calibri" w:hAnsi="Calibri" w:cs="Calibri"/>
          <w:sz w:val="22"/>
          <w:szCs w:val="22"/>
        </w:rPr>
        <w:t>AlexTaylor_Cox</w:t>
      </w:r>
      <w:proofErr w:type="spellEnd"/>
      <w:r w:rsidRPr="007B0348">
        <w:rPr>
          <w:rStyle w:val="normaltextrun"/>
          <w:rFonts w:ascii="Calibri" w:hAnsi="Calibri" w:cs="Calibri"/>
          <w:sz w:val="22"/>
          <w:szCs w:val="22"/>
        </w:rPr>
        <w:t>.</w:t>
      </w:r>
      <w:r w:rsidRPr="007B0348">
        <w:rPr>
          <w:rStyle w:val="eop"/>
          <w:rFonts w:ascii="Calibri" w:hAnsi="Calibri" w:cs="Calibri"/>
          <w:sz w:val="22"/>
          <w:szCs w:val="22"/>
        </w:rPr>
        <w:t> </w:t>
      </w:r>
    </w:p>
    <w:p w14:paraId="43E5463D" w14:textId="77777777" w:rsidR="000F08F9" w:rsidRPr="007B0348" w:rsidRDefault="000F08F9" w:rsidP="00EE65FB">
      <w:pPr>
        <w:spacing w:after="0" w:line="240" w:lineRule="auto"/>
        <w:rPr>
          <w:rFonts w:ascii="Calibri" w:eastAsia="Times New Roman" w:hAnsi="Calibri" w:cs="Calibri"/>
          <w:b/>
          <w:bCs/>
        </w:rPr>
      </w:pPr>
    </w:p>
    <w:p w14:paraId="0F93893A" w14:textId="6D1E7116" w:rsidR="00EE65FB" w:rsidRPr="007B0348" w:rsidRDefault="000F08F9" w:rsidP="00EE65FB">
      <w:pPr>
        <w:spacing w:after="0" w:line="240" w:lineRule="auto"/>
        <w:rPr>
          <w:rFonts w:ascii="Calibri" w:eastAsia="Times New Roman" w:hAnsi="Calibri" w:cs="Calibri"/>
          <w:b/>
          <w:bCs/>
        </w:rPr>
      </w:pPr>
      <w:r w:rsidRPr="007B0348">
        <w:rPr>
          <w:rFonts w:ascii="Calibri" w:eastAsia="Times New Roman" w:hAnsi="Calibri" w:cs="Calibri"/>
          <w:b/>
          <w:bCs/>
        </w:rPr>
        <w:t xml:space="preserve">Local </w:t>
      </w:r>
      <w:r w:rsidR="001043F0" w:rsidRPr="007B0348">
        <w:rPr>
          <w:rFonts w:ascii="Calibri" w:eastAsia="Times New Roman" w:hAnsi="Calibri" w:cs="Calibri"/>
          <w:b/>
          <w:bCs/>
        </w:rPr>
        <w:t>Media Contact</w:t>
      </w:r>
    </w:p>
    <w:p w14:paraId="0FF685F6" w14:textId="35B2490E" w:rsidR="001043F0" w:rsidRPr="007B0348" w:rsidRDefault="007B0348" w:rsidP="001043F0">
      <w:pPr>
        <w:spacing w:after="0" w:line="240" w:lineRule="auto"/>
        <w:rPr>
          <w:rFonts w:ascii="Calibri" w:eastAsia="Times New Roman" w:hAnsi="Calibri" w:cs="Calibri"/>
        </w:rPr>
      </w:pPr>
      <w:r>
        <w:rPr>
          <w:rFonts w:ascii="Calibri" w:eastAsia="Times New Roman" w:hAnsi="Calibri" w:cs="Calibri"/>
        </w:rPr>
        <w:t>Tiffani Bruton</w:t>
      </w:r>
    </w:p>
    <w:p w14:paraId="2DD5BA21" w14:textId="2334BDC3" w:rsidR="001043F0" w:rsidRPr="007B0348" w:rsidRDefault="007B0348" w:rsidP="001043F0">
      <w:pPr>
        <w:spacing w:after="0" w:line="240" w:lineRule="auto"/>
        <w:rPr>
          <w:rFonts w:ascii="Calibri" w:eastAsia="Times New Roman" w:hAnsi="Calibri" w:cs="Calibri"/>
        </w:rPr>
      </w:pPr>
      <w:r>
        <w:rPr>
          <w:rFonts w:ascii="Calibri" w:eastAsia="Times New Roman" w:hAnsi="Calibri" w:cs="Calibri"/>
        </w:rPr>
        <w:t>Director</w:t>
      </w:r>
      <w:r w:rsidR="00DE06B3" w:rsidRPr="007B0348">
        <w:rPr>
          <w:rFonts w:ascii="Calibri" w:eastAsia="Times New Roman" w:hAnsi="Calibri" w:cs="Calibri"/>
        </w:rPr>
        <w:t xml:space="preserve">, </w:t>
      </w:r>
      <w:r w:rsidR="001043F0" w:rsidRPr="007B0348">
        <w:rPr>
          <w:rFonts w:ascii="Calibri" w:eastAsia="Times New Roman" w:hAnsi="Calibri" w:cs="Calibri"/>
        </w:rPr>
        <w:t>Public Affairs</w:t>
      </w:r>
    </w:p>
    <w:p w14:paraId="7B525116" w14:textId="7153CEB5" w:rsidR="001043F0" w:rsidRPr="007B0348" w:rsidRDefault="007B0348" w:rsidP="001043F0">
      <w:pPr>
        <w:spacing w:after="0" w:line="240" w:lineRule="auto"/>
        <w:rPr>
          <w:rFonts w:ascii="Calibri" w:eastAsia="Times New Roman" w:hAnsi="Calibri" w:cs="Calibri"/>
        </w:rPr>
      </w:pPr>
      <w:r>
        <w:rPr>
          <w:rFonts w:ascii="Calibri" w:eastAsia="Times New Roman" w:hAnsi="Calibri" w:cs="Calibri"/>
        </w:rPr>
        <w:t>918.271.0027</w:t>
      </w:r>
    </w:p>
    <w:p w14:paraId="0B5E7879" w14:textId="734C85A6" w:rsidR="001043F0" w:rsidRPr="007B0348" w:rsidRDefault="007B0348" w:rsidP="001043F0">
      <w:pPr>
        <w:spacing w:after="0" w:line="240" w:lineRule="auto"/>
        <w:rPr>
          <w:rFonts w:ascii="Calibri" w:eastAsia="Times New Roman" w:hAnsi="Calibri" w:cs="Calibri"/>
        </w:rPr>
      </w:pPr>
      <w:hyperlink r:id="rId16" w:history="1">
        <w:r w:rsidRPr="00540D02">
          <w:rPr>
            <w:rStyle w:val="Hyperlink"/>
            <w:rFonts w:ascii="Calibri" w:eastAsia="Times New Roman" w:hAnsi="Calibri" w:cs="Calibri"/>
          </w:rPr>
          <w:t>tiffani.bruton@cox.com</w:t>
        </w:r>
      </w:hyperlink>
    </w:p>
    <w:p w14:paraId="47A77855" w14:textId="77777777" w:rsidR="001043F0" w:rsidRPr="000F08F9" w:rsidRDefault="001043F0" w:rsidP="00EE65FB">
      <w:pPr>
        <w:spacing w:after="0" w:line="240" w:lineRule="auto"/>
        <w:rPr>
          <w:rFonts w:ascii="Calibri" w:eastAsia="Times New Roman" w:hAnsi="Calibri" w:cs="Calibri"/>
          <w:sz w:val="20"/>
          <w:szCs w:val="20"/>
        </w:rPr>
      </w:pPr>
    </w:p>
    <w:p w14:paraId="2A0427E6" w14:textId="77777777" w:rsidR="00EE65FB" w:rsidRPr="000F08F9" w:rsidRDefault="00EE65FB">
      <w:pPr>
        <w:rPr>
          <w:rFonts w:ascii="Calibri" w:hAnsi="Calibri" w:cs="Calibri"/>
        </w:rPr>
      </w:pPr>
    </w:p>
    <w:sectPr w:rsidR="00EE65FB" w:rsidRPr="000F08F9" w:rsidSect="00284934">
      <w:headerReference w:type="default" r:id="rId17"/>
      <w:pgSz w:w="12240" w:h="15840"/>
      <w:pgMar w:top="1440" w:right="1440" w:bottom="1440" w:left="1440" w:header="108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4416B2" w14:textId="77777777" w:rsidR="000551C2" w:rsidRDefault="000551C2">
      <w:pPr>
        <w:spacing w:after="0" w:line="240" w:lineRule="auto"/>
      </w:pPr>
      <w:r>
        <w:separator/>
      </w:r>
    </w:p>
  </w:endnote>
  <w:endnote w:type="continuationSeparator" w:id="0">
    <w:p w14:paraId="09E72301" w14:textId="77777777" w:rsidR="000551C2" w:rsidRDefault="000551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E172D5" w14:textId="77777777" w:rsidR="000551C2" w:rsidRDefault="000551C2">
      <w:pPr>
        <w:spacing w:after="0" w:line="240" w:lineRule="auto"/>
      </w:pPr>
      <w:r>
        <w:separator/>
      </w:r>
    </w:p>
  </w:footnote>
  <w:footnote w:type="continuationSeparator" w:id="0">
    <w:p w14:paraId="3597FF72" w14:textId="77777777" w:rsidR="000551C2" w:rsidRDefault="000551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6AEB7C" w14:textId="77777777" w:rsidR="00876021" w:rsidRDefault="00375D81" w:rsidP="00876021">
    <w:pPr>
      <w:pStyle w:val="Header"/>
      <w:jc w:val="right"/>
    </w:pPr>
    <w:r>
      <w:rPr>
        <w:noProof/>
      </w:rPr>
      <w:drawing>
        <wp:inline distT="0" distB="0" distL="0" distR="0" wp14:anchorId="2E1A7E30" wp14:editId="4967C07E">
          <wp:extent cx="1466850" cy="482600"/>
          <wp:effectExtent l="0" t="0" r="0" b="0"/>
          <wp:docPr id="1" name="Picture 1" descr="Cox Logo Color_Digi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x Logo Color_Digit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6850" cy="482600"/>
                  </a:xfrm>
                  <a:prstGeom prst="rect">
                    <a:avLst/>
                  </a:prstGeom>
                  <a:noFill/>
                  <a:ln>
                    <a:noFill/>
                  </a:ln>
                </pic:spPr>
              </pic:pic>
            </a:graphicData>
          </a:graphic>
        </wp:inline>
      </w:drawing>
    </w:r>
  </w:p>
  <w:p w14:paraId="5BD8E33D" w14:textId="77777777" w:rsidR="00876021" w:rsidRDefault="000551C2">
    <w:pPr>
      <w:pStyle w:val="Header"/>
    </w:pPr>
  </w:p>
  <w:p w14:paraId="2A928A48" w14:textId="77777777" w:rsidR="0042098F" w:rsidRDefault="000551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511A32"/>
    <w:multiLevelType w:val="hybridMultilevel"/>
    <w:tmpl w:val="4FEED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B4736B6"/>
    <w:multiLevelType w:val="hybridMultilevel"/>
    <w:tmpl w:val="24647D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76FE39D7"/>
    <w:multiLevelType w:val="hybridMultilevel"/>
    <w:tmpl w:val="67CECF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5FB"/>
    <w:rsid w:val="000551C2"/>
    <w:rsid w:val="000F08F9"/>
    <w:rsid w:val="001043F0"/>
    <w:rsid w:val="00116DC3"/>
    <w:rsid w:val="001A507F"/>
    <w:rsid w:val="001C23F9"/>
    <w:rsid w:val="00375D81"/>
    <w:rsid w:val="003D661D"/>
    <w:rsid w:val="004F54D2"/>
    <w:rsid w:val="005643CA"/>
    <w:rsid w:val="00701586"/>
    <w:rsid w:val="00781054"/>
    <w:rsid w:val="007B0348"/>
    <w:rsid w:val="008B3A4E"/>
    <w:rsid w:val="009B4762"/>
    <w:rsid w:val="00B20F86"/>
    <w:rsid w:val="00C155AF"/>
    <w:rsid w:val="00D16B01"/>
    <w:rsid w:val="00DE06B3"/>
    <w:rsid w:val="00DE5C54"/>
    <w:rsid w:val="00E4045F"/>
    <w:rsid w:val="00EE65FB"/>
    <w:rsid w:val="00F80D63"/>
    <w:rsid w:val="00FF57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D49E8"/>
  <w15:chartTrackingRefBased/>
  <w15:docId w15:val="{51774489-C8D8-4BF9-A513-AC25FDA91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E65F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E65FB"/>
  </w:style>
  <w:style w:type="character" w:styleId="CommentReference">
    <w:name w:val="annotation reference"/>
    <w:basedOn w:val="DefaultParagraphFont"/>
    <w:uiPriority w:val="99"/>
    <w:semiHidden/>
    <w:unhideWhenUsed/>
    <w:rsid w:val="00EE65FB"/>
    <w:rPr>
      <w:sz w:val="16"/>
      <w:szCs w:val="16"/>
    </w:rPr>
  </w:style>
  <w:style w:type="paragraph" w:styleId="CommentText">
    <w:name w:val="annotation text"/>
    <w:basedOn w:val="Normal"/>
    <w:link w:val="CommentTextChar"/>
    <w:uiPriority w:val="99"/>
    <w:semiHidden/>
    <w:unhideWhenUsed/>
    <w:rsid w:val="00EE65FB"/>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EE65FB"/>
    <w:rPr>
      <w:rFonts w:ascii="Times New Roman" w:eastAsia="Times New Roman" w:hAnsi="Times New Roman" w:cs="Times New Roman"/>
      <w:sz w:val="20"/>
      <w:szCs w:val="20"/>
    </w:rPr>
  </w:style>
  <w:style w:type="character" w:styleId="Hyperlink">
    <w:name w:val="Hyperlink"/>
    <w:basedOn w:val="DefaultParagraphFont"/>
    <w:uiPriority w:val="99"/>
    <w:unhideWhenUsed/>
    <w:rsid w:val="00375D81"/>
    <w:rPr>
      <w:color w:val="0563C1" w:themeColor="hyperlink"/>
      <w:u w:val="single"/>
    </w:rPr>
  </w:style>
  <w:style w:type="character" w:styleId="UnresolvedMention">
    <w:name w:val="Unresolved Mention"/>
    <w:basedOn w:val="DefaultParagraphFont"/>
    <w:uiPriority w:val="99"/>
    <w:semiHidden/>
    <w:unhideWhenUsed/>
    <w:rsid w:val="00375D81"/>
    <w:rPr>
      <w:color w:val="605E5C"/>
      <w:shd w:val="clear" w:color="auto" w:fill="E1DFDD"/>
    </w:rPr>
  </w:style>
  <w:style w:type="paragraph" w:styleId="BalloonText">
    <w:name w:val="Balloon Text"/>
    <w:basedOn w:val="Normal"/>
    <w:link w:val="BalloonTextChar"/>
    <w:uiPriority w:val="99"/>
    <w:semiHidden/>
    <w:unhideWhenUsed/>
    <w:rsid w:val="00C155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55AF"/>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C155AF"/>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155AF"/>
    <w:rPr>
      <w:rFonts w:ascii="Times New Roman" w:eastAsia="Times New Roman" w:hAnsi="Times New Roman" w:cs="Times New Roman"/>
      <w:b/>
      <w:bCs/>
      <w:sz w:val="20"/>
      <w:szCs w:val="20"/>
    </w:rPr>
  </w:style>
  <w:style w:type="paragraph" w:styleId="ListParagraph">
    <w:name w:val="List Paragraph"/>
    <w:basedOn w:val="Normal"/>
    <w:uiPriority w:val="34"/>
    <w:qFormat/>
    <w:rsid w:val="000F08F9"/>
    <w:pPr>
      <w:ind w:left="720"/>
      <w:contextualSpacing/>
    </w:pPr>
  </w:style>
  <w:style w:type="paragraph" w:customStyle="1" w:styleId="paragraph">
    <w:name w:val="paragraph"/>
    <w:basedOn w:val="Normal"/>
    <w:rsid w:val="000F08F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0F08F9"/>
  </w:style>
  <w:style w:type="character" w:customStyle="1" w:styleId="eop">
    <w:name w:val="eop"/>
    <w:basedOn w:val="DefaultParagraphFont"/>
    <w:rsid w:val="000F08F9"/>
  </w:style>
  <w:style w:type="character" w:styleId="FollowedHyperlink">
    <w:name w:val="FollowedHyperlink"/>
    <w:basedOn w:val="DefaultParagraphFont"/>
    <w:uiPriority w:val="99"/>
    <w:semiHidden/>
    <w:unhideWhenUsed/>
    <w:rsid w:val="000F08F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oxconservesheroes.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nsidecox.coxenterprises.com/webcenter/portal/INSIDECOX/pages_thejamesmcoxfoundation"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tiffani.bruton@cox.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oxconservesheroes.com/nominate-a-volunteer" TargetMode="External"/><Relationship Id="rId5" Type="http://schemas.openxmlformats.org/officeDocument/2006/relationships/numbering" Target="numbering.xml"/><Relationship Id="rId15" Type="http://schemas.openxmlformats.org/officeDocument/2006/relationships/hyperlink" Target="https://coxinc.sharepoint.com/sites/cei_corpcomm/Shared%20Documents/LEADERSHIP%20COMMS/2020/__EXTERNAL%20COMMS/coxcsrreport.com"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oxinc.sharepoint.com/sites/cei_corpcomm/Shared%20Documents/LEADERSHIP%20COMMS/2020/__EXTERNAL%20COMMS/coxenterprise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DBC44CCD97BD34E84A2A2EDE53B5B14" ma:contentTypeVersion="12" ma:contentTypeDescription="Create a new document." ma:contentTypeScope="" ma:versionID="7504c63e0b391301988614a2c4055c1f">
  <xsd:schema xmlns:xsd="http://www.w3.org/2001/XMLSchema" xmlns:xs="http://www.w3.org/2001/XMLSchema" xmlns:p="http://schemas.microsoft.com/office/2006/metadata/properties" xmlns:ns1="http://schemas.microsoft.com/sharepoint/v3" xmlns:ns3="817634a1-ff49-40dc-ad56-555623e65961" targetNamespace="http://schemas.microsoft.com/office/2006/metadata/properties" ma:root="true" ma:fieldsID="a1e970e7b9bd8a0ef407f54c03d359e4" ns1:_="" ns3:_="">
    <xsd:import namespace="http://schemas.microsoft.com/sharepoint/v3"/>
    <xsd:import namespace="817634a1-ff49-40dc-ad56-555623e6596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1:_ip_UnifiedCompliancePolicyProperties" minOccurs="0"/>
                <xsd:element ref="ns1:_ip_UnifiedCompliancePolicyUIAc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7634a1-ff49-40dc-ad56-555623e659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88E070-0FDA-4BF5-8781-DBE80B96DC02}">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1D9692AB-FD86-4871-BA15-5EA8A6B12D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17634a1-ff49-40dc-ad56-555623e659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256102-5F2B-4C8B-B300-DA8CC563C0DE}">
  <ds:schemaRefs>
    <ds:schemaRef ds:uri="http://schemas.microsoft.com/sharepoint/v3/contenttype/forms"/>
  </ds:schemaRefs>
</ds:datastoreItem>
</file>

<file path=customXml/itemProps4.xml><?xml version="1.0" encoding="utf-8"?>
<ds:datastoreItem xmlns:ds="http://schemas.openxmlformats.org/officeDocument/2006/customXml" ds:itemID="{447D9DE8-97A8-425F-A1D7-25A227F688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732</Words>
  <Characters>4177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Shana (CCI-Atlanta)</dc:creator>
  <cp:keywords/>
  <dc:description/>
  <cp:lastModifiedBy>Bruton, Tiffani (CCI-Central Region)</cp:lastModifiedBy>
  <cp:revision>3</cp:revision>
  <dcterms:created xsi:type="dcterms:W3CDTF">2020-08-03T20:03:00Z</dcterms:created>
  <dcterms:modified xsi:type="dcterms:W3CDTF">2020-08-03T20:13:00Z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0x0101001DBC44CCD97BD34E84A2A2EDE53B5B14</vt:lpwstr>
  </property>
</Properties>
</file>